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CAFB"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September 1, 2019</w:t>
      </w:r>
    </w:p>
    <w:p w14:paraId="650EBAC0" w14:textId="45D4CB5E"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sz w:val="18"/>
          <w:szCs w:val="18"/>
        </w:rPr>
        <w:t>Sundays 9:00 am                                                                     WKYT     Channel 27-2</w:t>
      </w:r>
    </w:p>
    <w:p w14:paraId="011F411A" w14:textId="0F8AB6EF"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b/>
          <w:bCs/>
          <w:i/>
          <w:iCs/>
          <w:color w:val="000000"/>
          <w:sz w:val="18"/>
          <w:szCs w:val="18"/>
        </w:rPr>
        <w:t>It is requested that all children under the age of five stay in our nursery</w:t>
      </w:r>
    </w:p>
    <w:p w14:paraId="271144C2"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proofErr w:type="gramStart"/>
      <w:r w:rsidRPr="00717580">
        <w:rPr>
          <w:rFonts w:ascii="New" w:eastAsia="Times New Roman" w:hAnsi="New" w:cs="Times New Roman"/>
          <w:b/>
          <w:bCs/>
          <w:i/>
          <w:iCs/>
          <w:color w:val="000000"/>
          <w:sz w:val="18"/>
          <w:szCs w:val="18"/>
        </w:rPr>
        <w:t>so</w:t>
      </w:r>
      <w:proofErr w:type="gramEnd"/>
      <w:r w:rsidRPr="00717580">
        <w:rPr>
          <w:rFonts w:ascii="New" w:eastAsia="Times New Roman" w:hAnsi="New" w:cs="Times New Roman"/>
          <w:b/>
          <w:bCs/>
          <w:i/>
          <w:iCs/>
          <w:color w:val="000000"/>
          <w:sz w:val="18"/>
          <w:szCs w:val="18"/>
        </w:rPr>
        <w:t xml:space="preserve"> there will be no distractions during the preaching of the Gospel.</w:t>
      </w:r>
    </w:p>
    <w:p w14:paraId="5C8796CD" w14:textId="5798A3DF"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58B11106"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sz w:val="20"/>
          <w:szCs w:val="20"/>
        </w:rPr>
        <w:t>HYMN</w:t>
      </w:r>
    </w:p>
    <w:p w14:paraId="1BE6ED8C"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Sovereign grace o’er sin abounding</w:t>
      </w:r>
    </w:p>
    <w:p w14:paraId="0533C996"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Ransomed souls, the tidings swell</w:t>
      </w:r>
    </w:p>
    <w:p w14:paraId="2EC93C09"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proofErr w:type="spellStart"/>
      <w:r w:rsidRPr="00717580">
        <w:rPr>
          <w:rFonts w:ascii="New" w:eastAsia="Times New Roman" w:hAnsi="New" w:cs="Times New Roman"/>
          <w:color w:val="000000"/>
        </w:rPr>
        <w:t>‘Tis</w:t>
      </w:r>
      <w:proofErr w:type="spellEnd"/>
      <w:r w:rsidRPr="00717580">
        <w:rPr>
          <w:rFonts w:ascii="New" w:eastAsia="Times New Roman" w:hAnsi="New" w:cs="Times New Roman"/>
          <w:color w:val="000000"/>
        </w:rPr>
        <w:t xml:space="preserve"> a deep that knows no sounding</w:t>
      </w:r>
    </w:p>
    <w:p w14:paraId="7910F61D"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Who its breadth or length can tell?</w:t>
      </w:r>
    </w:p>
    <w:p w14:paraId="1ABEB65E" w14:textId="15D392EE"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2166E321"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 xml:space="preserve">Heirs of God, </w:t>
      </w:r>
      <w:proofErr w:type="gramStart"/>
      <w:r w:rsidRPr="00717580">
        <w:rPr>
          <w:rFonts w:ascii="New" w:eastAsia="Times New Roman" w:hAnsi="New" w:cs="Times New Roman"/>
          <w:color w:val="000000"/>
        </w:rPr>
        <w:t>joint-heirs</w:t>
      </w:r>
      <w:proofErr w:type="gramEnd"/>
      <w:r w:rsidRPr="00717580">
        <w:rPr>
          <w:rFonts w:ascii="New" w:eastAsia="Times New Roman" w:hAnsi="New" w:cs="Times New Roman"/>
          <w:color w:val="000000"/>
        </w:rPr>
        <w:t xml:space="preserve"> with Jesus</w:t>
      </w:r>
    </w:p>
    <w:p w14:paraId="03243E8F"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Long ere time its race begun</w:t>
      </w:r>
    </w:p>
    <w:p w14:paraId="2080B810"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To His Name eternal praises</w:t>
      </w:r>
    </w:p>
    <w:p w14:paraId="0521F591"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O what wonders love hath done!</w:t>
      </w:r>
    </w:p>
    <w:p w14:paraId="02D66531" w14:textId="70B88408"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75F4AE0A"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 xml:space="preserve">Who from Christ our souls can </w:t>
      </w:r>
      <w:proofErr w:type="gramStart"/>
      <w:r w:rsidRPr="00717580">
        <w:rPr>
          <w:rFonts w:ascii="New" w:eastAsia="Times New Roman" w:hAnsi="New" w:cs="Times New Roman"/>
          <w:color w:val="000000"/>
        </w:rPr>
        <w:t>sever</w:t>
      </w:r>
      <w:proofErr w:type="gramEnd"/>
    </w:p>
    <w:p w14:paraId="46C59A0A"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Bound by everlasting bands</w:t>
      </w:r>
    </w:p>
    <w:p w14:paraId="25B34B79"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Once in Him, in Him forever</w:t>
      </w:r>
    </w:p>
    <w:p w14:paraId="6A6332A0"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None can pluck us from His hands.</w:t>
      </w:r>
    </w:p>
    <w:p w14:paraId="7A9A23E0" w14:textId="71AE235C"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065F3CF8"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O such love, my soul, still ponder</w:t>
      </w:r>
    </w:p>
    <w:p w14:paraId="0EB29B7C"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Love so great, so rich, so free</w:t>
      </w:r>
    </w:p>
    <w:p w14:paraId="7503B005"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Say, while lost in holy wonder</w:t>
      </w:r>
    </w:p>
    <w:p w14:paraId="2984B710" w14:textId="408F7563"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Why, O Lord, such love to me?</w:t>
      </w:r>
    </w:p>
    <w:p w14:paraId="636FB568" w14:textId="5A971F45"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4F8F3364"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sz w:val="18"/>
          <w:szCs w:val="18"/>
        </w:rPr>
        <w:t>(Tune: “Jesus Calls Us” p. 374)</w:t>
      </w:r>
    </w:p>
    <w:p w14:paraId="43B370A6" w14:textId="72977EC4"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55F56AAB" w14:textId="38E72A34"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sz w:val="20"/>
          <w:szCs w:val="20"/>
        </w:rPr>
        <w:t>*****</w:t>
      </w:r>
    </w:p>
    <w:p w14:paraId="4309FE35" w14:textId="174AD041"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716A1A28" w14:textId="2C240C68"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We will observe the Lord’s Table this evening.</w:t>
      </w:r>
    </w:p>
    <w:p w14:paraId="0E7A67BF" w14:textId="7DFCAD7F"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08EABD91" w14:textId="3FB387AB"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Clay Curtis, pastor of the Sovereign Grace Baptist Church in Ewing, New Jersey will preach for us this evening.</w:t>
      </w:r>
    </w:p>
    <w:p w14:paraId="3077197A" w14:textId="65687C31"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641920D4" w14:textId="7471522B"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330D581B"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The preacher class will meet this Saturday, September 7</w:t>
      </w:r>
      <w:r w:rsidRPr="00717580">
        <w:rPr>
          <w:rFonts w:ascii="New" w:eastAsia="Times New Roman" w:hAnsi="New" w:cs="Times New Roman"/>
          <w:color w:val="000000"/>
          <w:vertAlign w:val="superscript"/>
        </w:rPr>
        <w:t>th</w:t>
      </w:r>
      <w:r w:rsidRPr="00717580">
        <w:rPr>
          <w:rFonts w:ascii="New" w:eastAsia="Times New Roman" w:hAnsi="New" w:cs="Times New Roman"/>
          <w:color w:val="000000"/>
        </w:rPr>
        <w:t>at 10:00am.</w:t>
      </w:r>
    </w:p>
    <w:p w14:paraId="21F9DDA6" w14:textId="3A6A2AD1"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09B8FAFB" w14:textId="15F95CAF"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18812236"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Birthdays</w:t>
      </w:r>
    </w:p>
    <w:p w14:paraId="2D0A3FD8" w14:textId="1A65675D"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1</w:t>
      </w:r>
      <w:r w:rsidRPr="00717580">
        <w:rPr>
          <w:rFonts w:ascii="New" w:eastAsia="Times New Roman" w:hAnsi="New" w:cs="Times New Roman"/>
          <w:color w:val="000000"/>
          <w:vertAlign w:val="superscript"/>
        </w:rPr>
        <w:t>st</w:t>
      </w:r>
      <w:r w:rsidRPr="00717580">
        <w:rPr>
          <w:rFonts w:ascii="New" w:eastAsia="Times New Roman" w:hAnsi="New" w:cs="Times New Roman"/>
          <w:color w:val="000000"/>
        </w:rPr>
        <w:t>– Wanda Frye                1</w:t>
      </w:r>
      <w:r w:rsidRPr="00717580">
        <w:rPr>
          <w:rFonts w:ascii="New" w:eastAsia="Times New Roman" w:hAnsi="New" w:cs="Times New Roman"/>
          <w:color w:val="000000"/>
          <w:vertAlign w:val="superscript"/>
        </w:rPr>
        <w:t>st</w:t>
      </w:r>
      <w:r w:rsidRPr="00717580">
        <w:rPr>
          <w:rFonts w:ascii="New" w:eastAsia="Times New Roman" w:hAnsi="New" w:cs="Times New Roman"/>
          <w:color w:val="000000"/>
        </w:rPr>
        <w:t>– Melanie Kelley                3</w:t>
      </w:r>
      <w:r w:rsidRPr="00717580">
        <w:rPr>
          <w:rFonts w:ascii="New" w:eastAsia="Times New Roman" w:hAnsi="New" w:cs="Times New Roman"/>
          <w:color w:val="000000"/>
          <w:vertAlign w:val="superscript"/>
        </w:rPr>
        <w:t>rd</w:t>
      </w:r>
      <w:r w:rsidRPr="00717580">
        <w:rPr>
          <w:rFonts w:ascii="New" w:eastAsia="Times New Roman" w:hAnsi="New" w:cs="Times New Roman"/>
          <w:color w:val="000000"/>
        </w:rPr>
        <w:t>– Laura Williams</w:t>
      </w:r>
    </w:p>
    <w:p w14:paraId="7D400D38" w14:textId="3F3B20B2"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4</w:t>
      </w:r>
      <w:r w:rsidRPr="00717580">
        <w:rPr>
          <w:rFonts w:ascii="New" w:eastAsia="Times New Roman" w:hAnsi="New" w:cs="Times New Roman"/>
          <w:color w:val="000000"/>
          <w:vertAlign w:val="superscript"/>
        </w:rPr>
        <w:t>th</w:t>
      </w:r>
      <w:r w:rsidRPr="00717580">
        <w:rPr>
          <w:rFonts w:ascii="New" w:eastAsia="Times New Roman" w:hAnsi="New" w:cs="Times New Roman"/>
          <w:color w:val="000000"/>
        </w:rPr>
        <w:t>– Bob Covert                    5</w:t>
      </w:r>
      <w:r w:rsidRPr="00717580">
        <w:rPr>
          <w:rFonts w:ascii="New" w:eastAsia="Times New Roman" w:hAnsi="New" w:cs="Times New Roman"/>
          <w:color w:val="000000"/>
          <w:vertAlign w:val="superscript"/>
        </w:rPr>
        <w:t>th</w:t>
      </w:r>
      <w:r w:rsidRPr="00717580">
        <w:rPr>
          <w:rFonts w:ascii="New" w:eastAsia="Times New Roman" w:hAnsi="New" w:cs="Times New Roman"/>
          <w:color w:val="000000"/>
        </w:rPr>
        <w:t>– Shari Greenleaf</w:t>
      </w:r>
    </w:p>
    <w:p w14:paraId="1D480FB0" w14:textId="5A621232"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708E8D9B" w14:textId="678AEBEF"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i/>
          <w:iCs/>
          <w:color w:val="000000"/>
        </w:rPr>
        <w:t xml:space="preserve">“An ungodly man </w:t>
      </w:r>
      <w:proofErr w:type="spellStart"/>
      <w:r w:rsidRPr="00717580">
        <w:rPr>
          <w:rFonts w:ascii="New" w:eastAsia="Times New Roman" w:hAnsi="New" w:cs="Times New Roman"/>
          <w:i/>
          <w:iCs/>
          <w:color w:val="000000"/>
        </w:rPr>
        <w:t>diggeth</w:t>
      </w:r>
      <w:proofErr w:type="spellEnd"/>
      <w:r w:rsidRPr="00717580">
        <w:rPr>
          <w:rFonts w:ascii="New" w:eastAsia="Times New Roman" w:hAnsi="New" w:cs="Times New Roman"/>
          <w:i/>
          <w:iCs/>
          <w:color w:val="000000"/>
        </w:rPr>
        <w:t xml:space="preserve"> up evil: and in his lips there is as a burning fire.”</w:t>
      </w:r>
      <w:bookmarkStart w:id="0" w:name="_GoBack"/>
      <w:bookmarkEnd w:id="0"/>
      <w:r w:rsidRPr="00717580">
        <w:rPr>
          <w:rFonts w:ascii="New" w:eastAsia="Times New Roman" w:hAnsi="New" w:cs="Times New Roman"/>
          <w:i/>
          <w:iCs/>
          <w:color w:val="000000"/>
        </w:rPr>
        <w:t> - Proverbs 16:27</w:t>
      </w:r>
    </w:p>
    <w:p w14:paraId="27DB55C4" w14:textId="4606ECCA"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24760DC2"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w:t>
      </w:r>
    </w:p>
    <w:p w14:paraId="5FFA7EE0" w14:textId="12B6DD53"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27E24872" w14:textId="437A5691"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lastRenderedPageBreak/>
        <w:t>In </w:t>
      </w:r>
      <w:r w:rsidRPr="00717580">
        <w:rPr>
          <w:rFonts w:ascii="New" w:eastAsia="Times New Roman" w:hAnsi="New" w:cs="Times New Roman"/>
          <w:i/>
          <w:iCs/>
          <w:color w:val="000000"/>
        </w:rPr>
        <w:t>James 4:11-12 </w:t>
      </w:r>
      <w:r w:rsidRPr="00717580">
        <w:rPr>
          <w:rFonts w:ascii="New" w:eastAsia="Times New Roman" w:hAnsi="New" w:cs="Times New Roman"/>
          <w:color w:val="000000"/>
        </w:rPr>
        <w:t>we read, </w:t>
      </w:r>
      <w:r w:rsidRPr="00717580">
        <w:rPr>
          <w:rFonts w:ascii="New" w:eastAsia="Times New Roman" w:hAnsi="New" w:cs="Times New Roman"/>
          <w:i/>
          <w:iCs/>
          <w:color w:val="000000"/>
        </w:rPr>
        <w:t xml:space="preserve">“Speak </w:t>
      </w:r>
      <w:proofErr w:type="spellStart"/>
      <w:r w:rsidRPr="00717580">
        <w:rPr>
          <w:rFonts w:ascii="New" w:eastAsia="Times New Roman" w:hAnsi="New" w:cs="Times New Roman"/>
          <w:i/>
          <w:iCs/>
          <w:color w:val="000000"/>
        </w:rPr>
        <w:t>not</w:t>
      </w:r>
      <w:proofErr w:type="spellEnd"/>
      <w:r w:rsidRPr="00717580">
        <w:rPr>
          <w:rFonts w:ascii="New" w:eastAsia="Times New Roman" w:hAnsi="New" w:cs="Times New Roman"/>
          <w:i/>
          <w:iCs/>
          <w:color w:val="000000"/>
        </w:rPr>
        <w:t xml:space="preserve"> evil one of another, brethren.  He that </w:t>
      </w:r>
      <w:proofErr w:type="spellStart"/>
      <w:r w:rsidRPr="00717580">
        <w:rPr>
          <w:rFonts w:ascii="New" w:eastAsia="Times New Roman" w:hAnsi="New" w:cs="Times New Roman"/>
          <w:i/>
          <w:iCs/>
          <w:color w:val="000000"/>
        </w:rPr>
        <w:t>speaketh</w:t>
      </w:r>
      <w:proofErr w:type="spellEnd"/>
      <w:r w:rsidRPr="00717580">
        <w:rPr>
          <w:rFonts w:ascii="New" w:eastAsia="Times New Roman" w:hAnsi="New" w:cs="Times New Roman"/>
          <w:i/>
          <w:iCs/>
          <w:color w:val="000000"/>
        </w:rPr>
        <w:t xml:space="preserve"> evil of his brother, and </w:t>
      </w:r>
      <w:proofErr w:type="spellStart"/>
      <w:r w:rsidRPr="00717580">
        <w:rPr>
          <w:rFonts w:ascii="New" w:eastAsia="Times New Roman" w:hAnsi="New" w:cs="Times New Roman"/>
          <w:i/>
          <w:iCs/>
          <w:color w:val="000000"/>
        </w:rPr>
        <w:t>judgeth</w:t>
      </w:r>
      <w:proofErr w:type="spellEnd"/>
      <w:r w:rsidRPr="00717580">
        <w:rPr>
          <w:rFonts w:ascii="New" w:eastAsia="Times New Roman" w:hAnsi="New" w:cs="Times New Roman"/>
          <w:i/>
          <w:iCs/>
          <w:color w:val="000000"/>
        </w:rPr>
        <w:t xml:space="preserve"> his brother, </w:t>
      </w:r>
      <w:proofErr w:type="spellStart"/>
      <w:r w:rsidRPr="00717580">
        <w:rPr>
          <w:rFonts w:ascii="New" w:eastAsia="Times New Roman" w:hAnsi="New" w:cs="Times New Roman"/>
          <w:i/>
          <w:iCs/>
          <w:color w:val="000000"/>
        </w:rPr>
        <w:t>speaketh</w:t>
      </w:r>
      <w:proofErr w:type="spellEnd"/>
      <w:r w:rsidRPr="00717580">
        <w:rPr>
          <w:rFonts w:ascii="New" w:eastAsia="Times New Roman" w:hAnsi="New" w:cs="Times New Roman"/>
          <w:i/>
          <w:iCs/>
          <w:color w:val="000000"/>
        </w:rPr>
        <w:t xml:space="preserve"> evil of the law, and </w:t>
      </w:r>
      <w:proofErr w:type="spellStart"/>
      <w:r w:rsidRPr="00717580">
        <w:rPr>
          <w:rFonts w:ascii="New" w:eastAsia="Times New Roman" w:hAnsi="New" w:cs="Times New Roman"/>
          <w:i/>
          <w:iCs/>
          <w:color w:val="000000"/>
        </w:rPr>
        <w:t>judgeth</w:t>
      </w:r>
      <w:proofErr w:type="spellEnd"/>
      <w:r w:rsidRPr="00717580">
        <w:rPr>
          <w:rFonts w:ascii="New" w:eastAsia="Times New Roman" w:hAnsi="New" w:cs="Times New Roman"/>
          <w:i/>
          <w:iCs/>
          <w:color w:val="000000"/>
        </w:rPr>
        <w:t xml:space="preserve"> the law: but if thou judge the law, thou art not a doer of the law, but a judge.  There is one lawgiver, who is able to save and to destroy: who art thou that </w:t>
      </w:r>
      <w:proofErr w:type="spellStart"/>
      <w:r w:rsidRPr="00717580">
        <w:rPr>
          <w:rFonts w:ascii="New" w:eastAsia="Times New Roman" w:hAnsi="New" w:cs="Times New Roman"/>
          <w:i/>
          <w:iCs/>
          <w:color w:val="000000"/>
        </w:rPr>
        <w:t>judgest</w:t>
      </w:r>
      <w:proofErr w:type="spellEnd"/>
      <w:r w:rsidRPr="00717580">
        <w:rPr>
          <w:rFonts w:ascii="New" w:eastAsia="Times New Roman" w:hAnsi="New" w:cs="Times New Roman"/>
          <w:i/>
          <w:iCs/>
          <w:color w:val="000000"/>
        </w:rPr>
        <w:t xml:space="preserve"> another?”</w:t>
      </w:r>
    </w:p>
    <w:p w14:paraId="2F01F490" w14:textId="0F08C591"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That can accurately be translated, and is in some translations, </w:t>
      </w:r>
      <w:r w:rsidRPr="00717580">
        <w:rPr>
          <w:rFonts w:ascii="New" w:eastAsia="Times New Roman" w:hAnsi="New" w:cs="Times New Roman"/>
          <w:i/>
          <w:iCs/>
          <w:color w:val="000000"/>
        </w:rPr>
        <w:t>“You</w:t>
      </w:r>
      <w:proofErr w:type="gramStart"/>
      <w:r w:rsidRPr="00717580">
        <w:rPr>
          <w:rFonts w:ascii="New" w:eastAsia="Times New Roman" w:hAnsi="New" w:cs="Times New Roman"/>
          <w:i/>
          <w:iCs/>
          <w:color w:val="000000"/>
        </w:rPr>
        <w:t>….who</w:t>
      </w:r>
      <w:proofErr w:type="gramEnd"/>
      <w:r w:rsidRPr="00717580">
        <w:rPr>
          <w:rFonts w:ascii="New" w:eastAsia="Times New Roman" w:hAnsi="New" w:cs="Times New Roman"/>
          <w:i/>
          <w:iCs/>
          <w:color w:val="000000"/>
        </w:rPr>
        <w:t xml:space="preserve"> are you to judge another?”</w:t>
      </w:r>
      <w:r w:rsidRPr="00717580">
        <w:rPr>
          <w:rFonts w:ascii="New" w:eastAsia="Times New Roman" w:hAnsi="New" w:cs="Times New Roman"/>
          <w:color w:val="000000"/>
        </w:rPr>
        <w:t xml:space="preserve">  Since when </w:t>
      </w:r>
      <w:proofErr w:type="gramStart"/>
      <w:r w:rsidRPr="00717580">
        <w:rPr>
          <w:rFonts w:ascii="New" w:eastAsia="Times New Roman" w:hAnsi="New" w:cs="Times New Roman"/>
          <w:color w:val="000000"/>
        </w:rPr>
        <w:t>do you have</w:t>
      </w:r>
      <w:proofErr w:type="gramEnd"/>
      <w:r w:rsidRPr="00717580">
        <w:rPr>
          <w:rFonts w:ascii="New" w:eastAsia="Times New Roman" w:hAnsi="New" w:cs="Times New Roman"/>
          <w:color w:val="000000"/>
        </w:rPr>
        <w:t xml:space="preserve"> the moral strength to look down upon anybody for their actions.  Each of us should see that we are utterly unqualified to be anybody’s judge.  And when we are highly offended when we perceive we are being judged by </w:t>
      </w:r>
      <w:proofErr w:type="gramStart"/>
      <w:r w:rsidRPr="00717580">
        <w:rPr>
          <w:rFonts w:ascii="New" w:eastAsia="Times New Roman" w:hAnsi="New" w:cs="Times New Roman"/>
          <w:color w:val="000000"/>
        </w:rPr>
        <w:t>someone,</w:t>
      </w:r>
      <w:proofErr w:type="gramEnd"/>
      <w:r w:rsidRPr="00717580">
        <w:rPr>
          <w:rFonts w:ascii="New" w:eastAsia="Times New Roman" w:hAnsi="New" w:cs="Times New Roman"/>
          <w:color w:val="000000"/>
        </w:rPr>
        <w:t xml:space="preserve"> it is the same self-righteous attitude.  I say I am the chief of sinners and if anyone agrees with me, I am highly offended.  May we all take these words to </w:t>
      </w:r>
      <w:proofErr w:type="gramStart"/>
      <w:r w:rsidRPr="00717580">
        <w:rPr>
          <w:rFonts w:ascii="New" w:eastAsia="Times New Roman" w:hAnsi="New" w:cs="Times New Roman"/>
          <w:color w:val="000000"/>
        </w:rPr>
        <w:t>heart,  </w:t>
      </w:r>
      <w:r w:rsidRPr="00717580">
        <w:rPr>
          <w:rFonts w:ascii="New" w:eastAsia="Times New Roman" w:hAnsi="New" w:cs="Times New Roman"/>
          <w:i/>
          <w:iCs/>
          <w:color w:val="000000"/>
        </w:rPr>
        <w:t>“</w:t>
      </w:r>
      <w:proofErr w:type="gramEnd"/>
      <w:r w:rsidRPr="00717580">
        <w:rPr>
          <w:rFonts w:ascii="New" w:eastAsia="Times New Roman" w:hAnsi="New" w:cs="Times New Roman"/>
          <w:i/>
          <w:iCs/>
          <w:color w:val="000000"/>
        </w:rPr>
        <w:t>You, who are you to judge another?” </w:t>
      </w:r>
      <w:r w:rsidRPr="00717580">
        <w:rPr>
          <w:rFonts w:ascii="New" w:eastAsia="Times New Roman" w:hAnsi="New" w:cs="Times New Roman"/>
          <w:color w:val="000000"/>
        </w:rPr>
        <w:t>When we do (and we do) it is sheer hypocrisy!</w:t>
      </w:r>
    </w:p>
    <w:p w14:paraId="79100629" w14:textId="5E901627"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76C94887" w14:textId="58AEC523"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22F06A24"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w:t>
      </w:r>
    </w:p>
    <w:p w14:paraId="7C24ADBB" w14:textId="43CDA9EE"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2629EA27" w14:textId="43FCDD9C"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i/>
          <w:iCs/>
          <w:color w:val="000000"/>
        </w:rPr>
        <w:t>“Whom having not seen, ye love; in whom, though now ye see Him not, yet believing, ye rejoice with joy unspeakable and full of glory.”</w:t>
      </w:r>
    </w:p>
    <w:p w14:paraId="3108A087" w14:textId="56CE94D1"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i/>
          <w:iCs/>
          <w:color w:val="000000"/>
        </w:rPr>
        <w:t>– I Peter 1:8</w:t>
      </w:r>
    </w:p>
    <w:p w14:paraId="33032406" w14:textId="24581279"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The believer loves someone He has never seen more than anybody He has seen.  Even though up to this present moment we have never seen Him</w:t>
      </w:r>
      <w:proofErr w:type="gramStart"/>
      <w:r w:rsidRPr="00717580">
        <w:rPr>
          <w:rFonts w:ascii="New" w:eastAsia="Times New Roman" w:hAnsi="New" w:cs="Times New Roman"/>
          <w:color w:val="000000"/>
        </w:rPr>
        <w:t>….yet</w:t>
      </w:r>
      <w:proofErr w:type="gramEnd"/>
      <w:r w:rsidRPr="00717580">
        <w:rPr>
          <w:rFonts w:ascii="New" w:eastAsia="Times New Roman" w:hAnsi="New" w:cs="Times New Roman"/>
          <w:color w:val="000000"/>
        </w:rPr>
        <w:t xml:space="preserve"> believing, we see Him in His Word, and rejoice in a way we cannot even express.  What a precious gift faith is.  We are made to see the beauty of Christ and the joy that sight offers.  And we know the day is coming, </w:t>
      </w:r>
      <w:r w:rsidRPr="00717580">
        <w:rPr>
          <w:rFonts w:ascii="New" w:eastAsia="Times New Roman" w:hAnsi="New" w:cs="Times New Roman"/>
          <w:i/>
          <w:iCs/>
          <w:color w:val="000000"/>
        </w:rPr>
        <w:t>“When by His grace I shall look on His face, that will be glory, be glory for me.”</w:t>
      </w:r>
    </w:p>
    <w:p w14:paraId="1A89D0E0" w14:textId="61C983FF"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341EDAEC"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w:t>
      </w:r>
    </w:p>
    <w:p w14:paraId="1EC15665" w14:textId="0AD9B7E3"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7A1C1F2E" w14:textId="5D7048AB"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23E51449" w14:textId="2B1B6D64"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So long as we try to make ourselves the exception to God’s word concerning how it pleases God to save sinners then our lives will be filled with guilt and unrest.  It is only when God brings us to repent from our way and submit to God’s way of salvation that we find rest for our souls.</w:t>
      </w:r>
    </w:p>
    <w:p w14:paraId="2647EFA4" w14:textId="4D41A51F" w:rsidR="00717580" w:rsidRDefault="00717580" w:rsidP="00717580">
      <w:pPr>
        <w:spacing w:after="0" w:line="240" w:lineRule="auto"/>
        <w:jc w:val="center"/>
        <w:rPr>
          <w:rFonts w:ascii="New" w:eastAsia="Times New Roman" w:hAnsi="New" w:cs="Times New Roman"/>
          <w:i/>
          <w:iCs/>
          <w:color w:val="000000"/>
        </w:rPr>
      </w:pPr>
      <w:r w:rsidRPr="00717580">
        <w:rPr>
          <w:rFonts w:ascii="New" w:eastAsia="Times New Roman" w:hAnsi="New" w:cs="Times New Roman"/>
          <w:i/>
          <w:iCs/>
          <w:color w:val="000000"/>
        </w:rPr>
        <w:t>- Clay Curtis</w:t>
      </w:r>
    </w:p>
    <w:p w14:paraId="6A687DE3" w14:textId="45B24F52" w:rsidR="00717580" w:rsidRDefault="00717580" w:rsidP="00717580">
      <w:pPr>
        <w:spacing w:after="0" w:line="240" w:lineRule="auto"/>
        <w:jc w:val="center"/>
        <w:rPr>
          <w:rFonts w:ascii="New" w:eastAsia="Times New Roman" w:hAnsi="New" w:cs="Times New Roman"/>
          <w:i/>
          <w:iCs/>
          <w:color w:val="000000"/>
        </w:rPr>
      </w:pPr>
    </w:p>
    <w:p w14:paraId="6499DF2B" w14:textId="7E13616A" w:rsidR="00717580" w:rsidRDefault="00717580" w:rsidP="00717580">
      <w:pPr>
        <w:spacing w:after="0" w:line="240" w:lineRule="auto"/>
        <w:jc w:val="center"/>
        <w:rPr>
          <w:rFonts w:ascii="New" w:eastAsia="Times New Roman" w:hAnsi="New" w:cs="Times New Roman"/>
          <w:i/>
          <w:iCs/>
          <w:color w:val="000000"/>
        </w:rPr>
      </w:pPr>
    </w:p>
    <w:p w14:paraId="488D15D2"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30C1261E" w14:textId="614C756C"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When I look at creation, in heaven above and on this earth, I must confess, only God can do that. When I look at how such variety is working in such harmony in creation, I must confess, only God can do that. When I hear the Gospel of Christ and Him crucified, how Christ was made to be sin for us, who knew no sin, that we might be made the righteousness of God in Him; how God the Father transferred all the sins of all the elect to God the Son, I must confess, only God can do that.  Only God can cause such a transaction.  When this sinner thinks of Christ with sweet affections, I must confess, only God can do that.  When I think of dying someday and my body buried in the dust and someday God raising it a new body, I must confess, only God can do that.  Behold Jesus Christ is that God. </w:t>
      </w:r>
      <w:r w:rsidRPr="00717580">
        <w:rPr>
          <w:rFonts w:ascii="New" w:eastAsia="Times New Roman" w:hAnsi="New" w:cs="Times New Roman"/>
          <w:i/>
          <w:iCs/>
          <w:color w:val="000000"/>
        </w:rPr>
        <w:t>  - John Chapman</w:t>
      </w:r>
    </w:p>
    <w:p w14:paraId="7CE027EF" w14:textId="1849E4FD"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3E68F043" w14:textId="65E27E92"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5AD61EAB" w14:textId="3D1E9DE0"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63636846"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w:t>
      </w:r>
    </w:p>
    <w:p w14:paraId="77A443AE" w14:textId="5A9B775C"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73C56CE2" w14:textId="193EEE39"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77EF11E9" w14:textId="1E45C678"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298F0292"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THE GOSPEL IN A VERSE</w:t>
      </w:r>
    </w:p>
    <w:p w14:paraId="6E62564E" w14:textId="4024DD59"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i/>
          <w:iCs/>
          <w:color w:val="000000"/>
        </w:rPr>
        <w:t>“</w:t>
      </w:r>
      <w:proofErr w:type="gramStart"/>
      <w:r w:rsidRPr="00717580">
        <w:rPr>
          <w:rFonts w:ascii="New" w:eastAsia="Times New Roman" w:hAnsi="New" w:cs="Times New Roman"/>
          <w:i/>
          <w:iCs/>
          <w:color w:val="000000"/>
        </w:rPr>
        <w:t>…..</w:t>
      </w:r>
      <w:proofErr w:type="gramEnd"/>
      <w:r w:rsidRPr="00717580">
        <w:rPr>
          <w:rFonts w:ascii="New" w:eastAsia="Times New Roman" w:hAnsi="New" w:cs="Times New Roman"/>
          <w:i/>
          <w:iCs/>
          <w:color w:val="000000"/>
        </w:rPr>
        <w:t>when He had by Himself purged our sins, sat down on the right hand of the Majesty on high.”   - Hebrews 1:3</w:t>
      </w:r>
    </w:p>
    <w:p w14:paraId="4D95E22D" w14:textId="77F6C262"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 xml:space="preserve">HE HAS purged our sins – they are no more - as far as the east is from the west so far hath He removed our sins. OUR sins – His people are here referred to as “us” – His sheep, for whom He laid down His life, His church which He purchased with His own blood, His elect. HE – By HIMSELF - who but the </w:t>
      </w:r>
      <w:proofErr w:type="gramStart"/>
      <w:r w:rsidRPr="00717580">
        <w:rPr>
          <w:rFonts w:ascii="New" w:eastAsia="Times New Roman" w:hAnsi="New" w:cs="Times New Roman"/>
          <w:color w:val="000000"/>
        </w:rPr>
        <w:t>God-man</w:t>
      </w:r>
      <w:proofErr w:type="gramEnd"/>
      <w:r w:rsidRPr="00717580">
        <w:rPr>
          <w:rFonts w:ascii="New" w:eastAsia="Times New Roman" w:hAnsi="New" w:cs="Times New Roman"/>
          <w:color w:val="000000"/>
        </w:rPr>
        <w:t xml:space="preserve"> Himself could to this – so effectively, so completely and </w:t>
      </w:r>
      <w:proofErr w:type="spellStart"/>
      <w:r w:rsidRPr="00717580">
        <w:rPr>
          <w:rFonts w:ascii="New" w:eastAsia="Times New Roman" w:hAnsi="New" w:cs="Times New Roman"/>
          <w:color w:val="000000"/>
        </w:rPr>
        <w:t>for ever</w:t>
      </w:r>
      <w:proofErr w:type="spellEnd"/>
      <w:r w:rsidRPr="00717580">
        <w:rPr>
          <w:rFonts w:ascii="New" w:eastAsia="Times New Roman" w:hAnsi="New" w:cs="Times New Roman"/>
          <w:color w:val="000000"/>
        </w:rPr>
        <w:t>? </w:t>
      </w:r>
      <w:proofErr w:type="gramStart"/>
      <w:r w:rsidRPr="00717580">
        <w:rPr>
          <w:rFonts w:ascii="New" w:eastAsia="Times New Roman" w:hAnsi="New" w:cs="Times New Roman"/>
          <w:color w:val="000000"/>
        </w:rPr>
        <w:t>Man</w:t>
      </w:r>
      <w:proofErr w:type="gramEnd"/>
      <w:r w:rsidRPr="00717580">
        <w:rPr>
          <w:rFonts w:ascii="New" w:eastAsia="Times New Roman" w:hAnsi="New" w:cs="Times New Roman"/>
          <w:color w:val="000000"/>
        </w:rPr>
        <w:t xml:space="preserve"> and all his efforts are not mentioned!  BY HIMSELF. Without men’s obedience, law keeping, or even faith.  Note also, finally – it is finished!  After He HAD purged our sins!  He sat down – signifying the work of salvation is DONE.            </w:t>
      </w:r>
      <w:r w:rsidRPr="00717580">
        <w:rPr>
          <w:rFonts w:ascii="New" w:eastAsia="Times New Roman" w:hAnsi="New" w:cs="Times New Roman"/>
          <w:i/>
          <w:iCs/>
          <w:color w:val="000000"/>
        </w:rPr>
        <w:t>– Paul Walmsley</w:t>
      </w:r>
    </w:p>
    <w:p w14:paraId="0A12AB4C" w14:textId="396B77FA"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09423903" w14:textId="6AE67794"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4C91D69F" w14:textId="77777777"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w:t>
      </w:r>
    </w:p>
    <w:p w14:paraId="11E363E3" w14:textId="268646BA"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5B7BB1F0" w14:textId="08541F05"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3366200D" w14:textId="1E36C74E"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6FE860B8" w14:textId="1537EE78" w:rsidR="00717580" w:rsidRPr="00717580" w:rsidRDefault="00717580" w:rsidP="00717580">
      <w:pPr>
        <w:spacing w:after="0" w:line="240" w:lineRule="auto"/>
        <w:jc w:val="center"/>
        <w:rPr>
          <w:rFonts w:ascii="Cambria" w:eastAsia="Times New Roman" w:hAnsi="Cambria" w:cs="Times New Roman"/>
          <w:color w:val="000000"/>
          <w:sz w:val="27"/>
          <w:szCs w:val="27"/>
        </w:rPr>
      </w:pPr>
      <w:r w:rsidRPr="00717580">
        <w:rPr>
          <w:rFonts w:ascii="New" w:eastAsia="Times New Roman" w:hAnsi="New" w:cs="Times New Roman"/>
          <w:color w:val="000000"/>
        </w:rPr>
        <w:t>Regeneration makes no alteration on the flesh, but on the Spirit.  There is nothing in the flesh made holy.  And there is nothing in the spirit left unholy.     </w:t>
      </w:r>
      <w:r w:rsidRPr="00717580">
        <w:rPr>
          <w:rFonts w:ascii="New" w:eastAsia="Times New Roman" w:hAnsi="New" w:cs="Times New Roman"/>
          <w:i/>
          <w:iCs/>
          <w:color w:val="000000"/>
        </w:rPr>
        <w:t>- Robert Hawker</w:t>
      </w:r>
    </w:p>
    <w:p w14:paraId="40D3766B" w14:textId="5C258117"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0B72BF37" w14:textId="25D647B1"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4C1E5A60" w14:textId="28892034"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437DF3F6" w14:textId="2FA528A2"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5204EB19" w14:textId="6E149C1A"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21BC09E8" w14:textId="27B575B4" w:rsidR="00717580" w:rsidRPr="00717580" w:rsidRDefault="00717580" w:rsidP="00717580">
      <w:pPr>
        <w:spacing w:after="0" w:line="240" w:lineRule="auto"/>
        <w:jc w:val="center"/>
        <w:rPr>
          <w:rFonts w:ascii="Cambria" w:eastAsia="Times New Roman" w:hAnsi="Cambria" w:cs="Times New Roman"/>
          <w:color w:val="000000"/>
          <w:sz w:val="27"/>
          <w:szCs w:val="27"/>
        </w:rPr>
      </w:pPr>
    </w:p>
    <w:p w14:paraId="5ACE2D0B" w14:textId="77777777" w:rsidR="00260490" w:rsidRPr="00717580" w:rsidRDefault="00260490" w:rsidP="00717580">
      <w:pPr>
        <w:jc w:val="center"/>
      </w:pPr>
    </w:p>
    <w:sectPr w:rsidR="00260490" w:rsidRPr="00717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90"/>
    <w:rsid w:val="00260490"/>
    <w:rsid w:val="003B6BC8"/>
    <w:rsid w:val="0061388F"/>
    <w:rsid w:val="00717580"/>
    <w:rsid w:val="00BF618D"/>
    <w:rsid w:val="00DF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8320"/>
  <w15:chartTrackingRefBased/>
  <w15:docId w15:val="{15EC46D1-5097-4A8D-8020-3E336609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0154">
      <w:bodyDiv w:val="1"/>
      <w:marLeft w:val="0"/>
      <w:marRight w:val="0"/>
      <w:marTop w:val="0"/>
      <w:marBottom w:val="0"/>
      <w:divBdr>
        <w:top w:val="none" w:sz="0" w:space="0" w:color="auto"/>
        <w:left w:val="none" w:sz="0" w:space="0" w:color="auto"/>
        <w:bottom w:val="none" w:sz="0" w:space="0" w:color="auto"/>
        <w:right w:val="none" w:sz="0" w:space="0" w:color="auto"/>
      </w:divBdr>
    </w:div>
    <w:div w:id="1352880245">
      <w:bodyDiv w:val="1"/>
      <w:marLeft w:val="0"/>
      <w:marRight w:val="0"/>
      <w:marTop w:val="0"/>
      <w:marBottom w:val="0"/>
      <w:divBdr>
        <w:top w:val="none" w:sz="0" w:space="0" w:color="auto"/>
        <w:left w:val="none" w:sz="0" w:space="0" w:color="auto"/>
        <w:bottom w:val="none" w:sz="0" w:space="0" w:color="auto"/>
        <w:right w:val="none" w:sz="0" w:space="0" w:color="auto"/>
      </w:divBdr>
    </w:div>
    <w:div w:id="187198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2019-09-17T19:47:00Z</dcterms:created>
  <dcterms:modified xsi:type="dcterms:W3CDTF">2019-09-17T19:47:00Z</dcterms:modified>
</cp:coreProperties>
</file>